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E" w:rsidRPr="00A12B5E" w:rsidRDefault="00A12B5E">
      <w:pPr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Основные потребительские характеристики (абзацы 2, 3, 4, </w:t>
      </w:r>
      <w:r w:rsidR="00B976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C22477">
        <w:rPr>
          <w:rFonts w:ascii="Times New Roman" w:hAnsi="Times New Roman" w:cs="Times New Roman"/>
          <w:sz w:val="24"/>
          <w:szCs w:val="24"/>
        </w:rPr>
        <w:t>, 10, 11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6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5"/>
        <w:gridCol w:w="1041"/>
        <w:gridCol w:w="850"/>
        <w:gridCol w:w="254"/>
      </w:tblGrid>
      <w:tr w:rsidR="00A12B5E" w:rsidTr="00A12B5E">
        <w:trPr>
          <w:trHeight w:val="233"/>
        </w:trPr>
        <w:tc>
          <w:tcPr>
            <w:tcW w:w="13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85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Фактический баланс электрической энергии по сети МУП "Жилкомсервис" г. Сосновоборска за 201</w:t>
            </w:r>
            <w:r w:rsidR="008544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B5E" w:rsidTr="00A12B5E">
        <w:trPr>
          <w:trHeight w:val="18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942" w:rsidTr="00A12B5E">
        <w:trPr>
          <w:gridAfter w:val="1"/>
          <w:wAfter w:w="254" w:type="dxa"/>
          <w:trHeight w:val="2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</w:tr>
      <w:tr w:rsidR="00C10942" w:rsidTr="00A12B5E">
        <w:trPr>
          <w:gridAfter w:val="1"/>
          <w:wAfter w:w="254" w:type="dxa"/>
          <w:trHeight w:val="81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8 729 645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7 556 618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7 417 352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6 718 939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6 602 375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5 964 540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6 324 244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6 222 674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6 364 668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7 599 639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8 078 811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8 549 894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86 129 399 </w:t>
            </w:r>
          </w:p>
        </w:tc>
      </w:tr>
      <w:tr w:rsidR="00C10942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из смежных сетевых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40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ПАО "ФСК ЕЭС"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8 229 255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7 144 758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7 417 352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6 346 703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6 158 299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5 588 375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5 943 294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5 821 923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5 971 912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7 133 220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7 592 379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8 055 922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81 403 392 </w:t>
            </w:r>
          </w:p>
        </w:tc>
      </w:tr>
      <w:tr w:rsidR="00C10942" w:rsidTr="00A12B5E">
        <w:trPr>
          <w:gridAfter w:val="1"/>
          <w:wAfter w:w="254" w:type="dxa"/>
          <w:trHeight w:val="43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КрасЭКо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500 390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411 860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387 219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372 236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444 076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376 165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380 950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400 751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392 756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466 419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486 432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493 972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  5 113 226 </w:t>
            </w:r>
          </w:p>
        </w:tc>
      </w:tr>
      <w:tr w:rsidR="00C10942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от электростанций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1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7 300 707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7 105 106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7 104 483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5 843 202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5 743 677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5 361 337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5 292 887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5 682 045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6 008 802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6 174 895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6 879 340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7 112 033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75 608 514 </w:t>
            </w:r>
          </w:p>
        </w:tc>
      </w:tr>
      <w:tr w:rsidR="00C10942" w:rsidTr="00A12B5E">
        <w:trPr>
          <w:gridAfter w:val="1"/>
          <w:wAfter w:w="254" w:type="dxa"/>
          <w:trHeight w:val="3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потребителям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6 740 914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6 625 426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6 769 092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5 590 432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5 505 875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5 160 287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5 101 293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5 478 162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5 812 330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5 882 676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6 569 789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6 512 069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71 748 345 </w:t>
            </w:r>
          </w:p>
        </w:tc>
      </w:tr>
      <w:tr w:rsidR="00C10942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84 251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72 952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58 661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57 302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123 818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84 994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34 556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35 392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37 823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62 468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71 656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65 176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789 049 </w:t>
            </w:r>
          </w:p>
        </w:tc>
      </w:tr>
      <w:tr w:rsidR="00C10942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2 255 901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2 208 352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2 057 032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1 862 150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1 635 331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1 530 104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1 497 494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1 771 848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1 946 096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1 807 523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2 240 411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2 214 241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23 026 483 </w:t>
            </w:r>
          </w:p>
        </w:tc>
      </w:tr>
      <w:tr w:rsidR="00C10942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4 400 492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4 059 190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4 653 399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3 670 980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3 746 726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3 545 189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3 569 243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3 670 922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3 828 411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4 012 685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4 257 722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4 232 652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47 647 611 </w:t>
            </w:r>
          </w:p>
        </w:tc>
      </w:tr>
      <w:tr w:rsidR="00C10942" w:rsidTr="00A12B5E">
        <w:trPr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из сети в смежные сетевые организации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14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0942" w:rsidTr="00A12B5E">
        <w:trPr>
          <w:gridAfter w:val="1"/>
          <w:wAfter w:w="254" w:type="dxa"/>
          <w:trHeight w:val="6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Собственное потребление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МУП"Жилкомсервис"г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основоборск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559 793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479 680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335 391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252 770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237 802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201 050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191 594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203 883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196 472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292 219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309 551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599 964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  3 860 169 </w:t>
            </w:r>
          </w:p>
        </w:tc>
      </w:tr>
      <w:tr w:rsidR="00C10942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1 428 938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451 512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312 869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875 737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858 698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603 203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1 031 357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540 629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355 866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1 424 744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1 199 471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1 437 861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0942">
              <w:rPr>
                <w:rFonts w:ascii="Arial" w:hAnsi="Arial" w:cs="Arial"/>
                <w:color w:val="000000"/>
                <w:sz w:val="14"/>
                <w:szCs w:val="14"/>
              </w:rPr>
              <w:t xml:space="preserve"> 10 520 885 </w:t>
            </w:r>
          </w:p>
        </w:tc>
      </w:tr>
      <w:tr w:rsidR="00C10942" w:rsidTr="00C10942">
        <w:trPr>
          <w:gridAfter w:val="1"/>
          <w:wAfter w:w="254" w:type="dxa"/>
          <w:trHeight w:val="17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16,37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5,98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4,22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13,03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13,01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10,11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16,31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8,69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5,59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18,75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14,85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16,82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C10942" w:rsidRDefault="00C10942" w:rsidP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12,22</w:t>
            </w:r>
          </w:p>
        </w:tc>
      </w:tr>
      <w:tr w:rsidR="00A12B5E" w:rsidTr="00A12B5E">
        <w:trPr>
          <w:trHeight w:val="158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96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Потери: рубли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 w:rsidP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тыс. </w:t>
            </w:r>
            <w:r w:rsidR="00C10942">
              <w:rPr>
                <w:rFonts w:ascii="Arial" w:hAnsi="Arial" w:cs="Arial"/>
                <w:color w:val="000000"/>
                <w:sz w:val="16"/>
                <w:szCs w:val="16"/>
              </w:rPr>
              <w:t>кВт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10942" w:rsidP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5545,4</w:t>
            </w:r>
          </w:p>
        </w:tc>
      </w:tr>
      <w:tr w:rsidR="00C10942" w:rsidTr="00F211D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 w:rsidP="00A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рублей за 1 Мвт*ч.</w:t>
            </w:r>
            <w:r w:rsidR="00963E35">
              <w:rPr>
                <w:rFonts w:ascii="Arial" w:hAnsi="Arial" w:cs="Arial"/>
                <w:color w:val="000000"/>
                <w:sz w:val="16"/>
                <w:szCs w:val="16"/>
              </w:rPr>
              <w:t xml:space="preserve"> (без НДС 18%)</w:t>
            </w:r>
          </w:p>
        </w:tc>
        <w:tc>
          <w:tcPr>
            <w:tcW w:w="13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596FA8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1336,44</w:t>
            </w:r>
          </w:p>
          <w:p w:rsidR="00C10942" w:rsidRPr="00596FA8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норматив*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963E35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451,512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84202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3F07E4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355,866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3F07E4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3F07E4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3F07E4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963E35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5338,278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кВт*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849,538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64,369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737,437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510,798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381,703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674,557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871,044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453,871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496,261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963E35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5182,607</w:t>
            </w: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96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1161907,22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997457,19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499391,21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265115,19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606952,68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357951,44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565317,35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636881,48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607513,58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1110447,79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1513463,33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1846528,27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963E35" w:rsidRDefault="0096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63E35">
              <w:rPr>
                <w:rFonts w:ascii="Arial" w:hAnsi="Arial" w:cs="Arial"/>
                <w:color w:val="000000"/>
                <w:sz w:val="12"/>
                <w:szCs w:val="12"/>
              </w:rPr>
              <w:t>10168925,73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96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1796459,22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136412,90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1487321,64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933013,92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642991,14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1112800,09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238710,88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1842131,76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972066,24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1025118,62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3C3A23" w:rsidRDefault="007F0C28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10187026,41</w:t>
            </w:r>
          </w:p>
        </w:tc>
      </w:tr>
      <w:tr w:rsidR="00276B67" w:rsidTr="003F07E4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67" w:rsidRDefault="0027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Потери,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96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963E35">
              <w:rPr>
                <w:rFonts w:ascii="Arial" w:hAnsi="Arial" w:cs="Arial"/>
                <w:color w:val="000000"/>
                <w:sz w:val="16"/>
                <w:szCs w:val="16"/>
              </w:rPr>
              <w:t>16,37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963E35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C84202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C8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C84202">
              <w:rPr>
                <w:rFonts w:ascii="Arial" w:hAnsi="Arial" w:cs="Arial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C84202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13,01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C84202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C84202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16,31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3F07E4">
              <w:rPr>
                <w:rFonts w:ascii="Arial" w:hAnsi="Arial" w:cs="Arial"/>
                <w:color w:val="000000"/>
                <w:sz w:val="16"/>
                <w:szCs w:val="16"/>
              </w:rPr>
              <w:t>8,69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3F07E4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5,59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276B67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3F07E4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3F07E4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76B67" w:rsidRDefault="003F07E4" w:rsidP="00F0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16,82</w:t>
            </w:r>
            <w:r w:rsidR="00276B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276B67" w:rsidRDefault="003F07E4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12,22</w:t>
            </w:r>
          </w:p>
        </w:tc>
      </w:tr>
    </w:tbl>
    <w:p w:rsidR="001871CA" w:rsidRDefault="00C22477" w:rsidP="00C22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477">
        <w:rPr>
          <w:rFonts w:ascii="Times New Roman" w:hAnsi="Times New Roman" w:cs="Times New Roman"/>
          <w:sz w:val="20"/>
          <w:szCs w:val="20"/>
        </w:rPr>
        <w:t>*размер фактических потерь, оплачиваемых покупателями при осуществлении расчетов за электрическую энергию, равняется ежемесячным фактическим нормативным потерям и учитывается в стоимости электроэнергии в части составляющей затрат на передачу</w:t>
      </w:r>
      <w:r>
        <w:rPr>
          <w:rFonts w:ascii="Times New Roman" w:hAnsi="Times New Roman" w:cs="Times New Roman"/>
          <w:sz w:val="20"/>
          <w:szCs w:val="20"/>
        </w:rPr>
        <w:t xml:space="preserve"> (абзац 11) </w:t>
      </w:r>
      <w:r w:rsidRPr="00C22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942" w:rsidRPr="00C22477" w:rsidRDefault="00C10942" w:rsidP="00C22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2477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lastRenderedPageBreak/>
        <w:t>п. 11 б)</w:t>
      </w:r>
      <w:r>
        <w:rPr>
          <w:rFonts w:ascii="Times New Roman" w:hAnsi="Times New Roman" w:cs="Times New Roman"/>
          <w:sz w:val="24"/>
          <w:szCs w:val="24"/>
        </w:rPr>
        <w:t xml:space="preserve"> абзац 5:</w:t>
      </w:r>
    </w:p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Потери в абсолютном и относительном выражении по уровням напряжения за 201</w:t>
      </w:r>
      <w:r w:rsidR="007F0C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4"/>
        <w:gridCol w:w="1042"/>
        <w:gridCol w:w="1104"/>
      </w:tblGrid>
      <w:tr w:rsidR="00944E60" w:rsidTr="00150978">
        <w:trPr>
          <w:trHeight w:val="24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60" w:rsidRDefault="00944E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17 862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5 463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2 722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8 976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19 312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9 935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6 982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3 492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2 377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15 131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13 086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14 391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119 729 </w:t>
            </w:r>
          </w:p>
        </w:tc>
      </w:tr>
      <w:tr w:rsidR="00944E60" w:rsidTr="00150978">
        <w:trPr>
          <w:trHeight w:val="23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60" w:rsidRDefault="00944E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СН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478 266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150 489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95 080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291 708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255 051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178 862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302 755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174 861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119 151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437 767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409 044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488 903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3 381 937 </w:t>
            </w:r>
          </w:p>
        </w:tc>
      </w:tr>
      <w:tr w:rsidR="00944E60" w:rsidTr="00150978">
        <w:trPr>
          <w:trHeight w:val="18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60" w:rsidRDefault="00944E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932 811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295 559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215 066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575 053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584 335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414 407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721 620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362 276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234 338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971 846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777 341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934 567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7 019 219 </w:t>
            </w:r>
          </w:p>
        </w:tc>
      </w:tr>
      <w:tr w:rsidR="00944E60" w:rsidTr="00150978">
        <w:trPr>
          <w:trHeight w:val="20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60" w:rsidRDefault="00944E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1 428 938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451 512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312 869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875 737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858 698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603 203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1 031 357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540 629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355 866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1 424 744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1 199 471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1 437 861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10 520 885 </w:t>
            </w:r>
          </w:p>
        </w:tc>
      </w:tr>
      <w:tr w:rsidR="00944E60" w:rsidTr="00150978">
        <w:trPr>
          <w:trHeight w:val="2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E60" w:rsidRDefault="00944E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16,37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5,98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4,22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13,03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13,01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10,11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16,31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8,69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5,59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18,75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14,85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16,82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44E60" w:rsidRDefault="009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12,22 </w:t>
            </w:r>
          </w:p>
        </w:tc>
      </w:tr>
    </w:tbl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8:</w:t>
      </w:r>
      <w:r w:rsidR="00CF4D92">
        <w:rPr>
          <w:rFonts w:ascii="Times New Roman" w:hAnsi="Times New Roman"/>
          <w:sz w:val="24"/>
          <w:szCs w:val="24"/>
        </w:rPr>
        <w:t xml:space="preserve"> </w:t>
      </w:r>
    </w:p>
    <w:p w:rsidR="00CF4D92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D92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передаче по электрическим сетям МУП «Жилкомсервис»:</w:t>
      </w:r>
    </w:p>
    <w:p w:rsidR="00CF4D92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</w:t>
      </w:r>
      <w:r w:rsidR="00944E60">
        <w:rPr>
          <w:rFonts w:ascii="Times New Roman" w:hAnsi="Times New Roman"/>
          <w:sz w:val="24"/>
          <w:szCs w:val="24"/>
        </w:rPr>
        <w:t>6</w:t>
      </w:r>
      <w:r w:rsidR="00316CDD">
        <w:rPr>
          <w:rFonts w:ascii="Times New Roman" w:hAnsi="Times New Roman"/>
          <w:sz w:val="24"/>
          <w:szCs w:val="24"/>
        </w:rPr>
        <w:t xml:space="preserve"> год: </w:t>
      </w:r>
      <w:r w:rsidR="00944E60">
        <w:rPr>
          <w:rFonts w:ascii="Times New Roman" w:hAnsi="Times New Roman"/>
          <w:sz w:val="24"/>
          <w:szCs w:val="24"/>
        </w:rPr>
        <w:t>5545,4</w:t>
      </w:r>
      <w:r w:rsidR="00316CDD">
        <w:rPr>
          <w:rFonts w:ascii="Times New Roman" w:hAnsi="Times New Roman"/>
          <w:sz w:val="24"/>
          <w:szCs w:val="24"/>
        </w:rPr>
        <w:t xml:space="preserve"> тыс. кВт*</w:t>
      </w:r>
      <w:proofErr w:type="gramStart"/>
      <w:r w:rsidR="00316CDD">
        <w:rPr>
          <w:rFonts w:ascii="Times New Roman" w:hAnsi="Times New Roman"/>
          <w:sz w:val="24"/>
          <w:szCs w:val="24"/>
        </w:rPr>
        <w:t>ч</w:t>
      </w:r>
      <w:proofErr w:type="gramEnd"/>
      <w:r w:rsidR="00316CDD">
        <w:rPr>
          <w:rFonts w:ascii="Times New Roman" w:hAnsi="Times New Roman"/>
          <w:sz w:val="24"/>
          <w:szCs w:val="24"/>
        </w:rPr>
        <w:t xml:space="preserve"> (</w:t>
      </w:r>
      <w:r w:rsidR="00944E60">
        <w:rPr>
          <w:rFonts w:ascii="Times New Roman" w:hAnsi="Times New Roman"/>
          <w:sz w:val="24"/>
          <w:szCs w:val="24"/>
        </w:rPr>
        <w:t>7</w:t>
      </w:r>
      <w:r w:rsidR="00316CDD">
        <w:rPr>
          <w:rFonts w:ascii="Times New Roman" w:hAnsi="Times New Roman"/>
          <w:sz w:val="24"/>
          <w:szCs w:val="24"/>
        </w:rPr>
        <w:t xml:space="preserve"> % при отпуске электрической энергии в сеть, согласно </w:t>
      </w:r>
      <w:r w:rsidR="00944E60">
        <w:rPr>
          <w:rFonts w:ascii="Times New Roman" w:hAnsi="Times New Roman"/>
          <w:sz w:val="24"/>
          <w:szCs w:val="24"/>
        </w:rPr>
        <w:t>форме 3.1</w:t>
      </w:r>
      <w:r w:rsidR="00316CDD">
        <w:rPr>
          <w:rFonts w:ascii="Times New Roman" w:hAnsi="Times New Roman"/>
          <w:sz w:val="24"/>
          <w:szCs w:val="24"/>
        </w:rPr>
        <w:t xml:space="preserve"> – </w:t>
      </w:r>
      <w:r w:rsidR="00FA12A8">
        <w:rPr>
          <w:rFonts w:ascii="Times New Roman" w:hAnsi="Times New Roman"/>
          <w:sz w:val="24"/>
          <w:szCs w:val="24"/>
        </w:rPr>
        <w:t>79169,1 тыс. кВт*ч), утверждены приказом ФСТ 30.11.2015г. № 1184/15-ДСП</w:t>
      </w:r>
      <w:r w:rsidR="00316C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16CDD">
        <w:rPr>
          <w:rFonts w:ascii="Times New Roman" w:hAnsi="Times New Roman"/>
          <w:sz w:val="24"/>
          <w:szCs w:val="24"/>
        </w:rPr>
        <w:t>Опубликован</w:t>
      </w:r>
      <w:proofErr w:type="gramEnd"/>
      <w:r w:rsidR="00316CDD"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B976AD" w:rsidRDefault="001304C1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</w:t>
      </w:r>
      <w:r w:rsidR="00FA12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год: </w:t>
      </w:r>
      <w:r w:rsidR="00E62156">
        <w:rPr>
          <w:rFonts w:ascii="Times New Roman" w:hAnsi="Times New Roman"/>
          <w:sz w:val="24"/>
          <w:szCs w:val="24"/>
        </w:rPr>
        <w:t>5545,4 тыс. кВт*ч (6,85 % при отпуске электрической энергии в сеть, согласно Формы 3.1 – 80939</w:t>
      </w:r>
      <w:bookmarkStart w:id="0" w:name="_GoBack"/>
      <w:bookmarkEnd w:id="0"/>
      <w:r w:rsidR="00E62156">
        <w:rPr>
          <w:rFonts w:ascii="Times New Roman" w:hAnsi="Times New Roman"/>
          <w:sz w:val="24"/>
          <w:szCs w:val="24"/>
        </w:rPr>
        <w:t xml:space="preserve">,1 тыс. кВт*ч), утверждены приказом ФАС от 17.11.2016г. № 1601/16-ДСП. </w:t>
      </w:r>
      <w:proofErr w:type="gramStart"/>
      <w:r w:rsidR="00E62156">
        <w:rPr>
          <w:rFonts w:ascii="Times New Roman" w:hAnsi="Times New Roman"/>
          <w:sz w:val="24"/>
          <w:szCs w:val="24"/>
        </w:rPr>
        <w:t>Опубликован</w:t>
      </w:r>
      <w:proofErr w:type="gramEnd"/>
      <w:r w:rsidR="00E62156"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 </w:t>
      </w:r>
      <w:hyperlink r:id="rId5" w:history="1">
        <w:r w:rsidR="00E6215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6215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62156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 w:rsidR="00E6215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6215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156">
        <w:rPr>
          <w:rFonts w:ascii="Times New Roman" w:hAnsi="Times New Roman"/>
          <w:sz w:val="24"/>
          <w:szCs w:val="24"/>
        </w:rPr>
        <w:t xml:space="preserve"> в разделе «Документы»</w:t>
      </w:r>
      <w:r w:rsidR="00CF4D92"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абзац 9: 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D7D" w:rsidRDefault="00955D7D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12: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Перечень зон деятельности сетевой организации: МУП «Жилкомсервис» осуществляет передачу электрической энергии абонентам </w:t>
      </w:r>
      <w:r w:rsidR="00F364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>», расположенным в г. Сосновоборске и садоводческим, огородным и дачным обществам на землях, принадлежащих Березовскому району Красноярского края в районе цеха очистных сооружений</w:t>
      </w:r>
      <w:r w:rsidR="00955D7D">
        <w:rPr>
          <w:rFonts w:ascii="Times New Roman" w:hAnsi="Times New Roman"/>
          <w:sz w:val="24"/>
          <w:szCs w:val="24"/>
        </w:rPr>
        <w:t xml:space="preserve"> (20-23 км автотрассы Красноярск-Железногорск)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 11 б) абзац 13, 14</w:t>
      </w:r>
    </w:p>
    <w:p w:rsidR="003C210F" w:rsidRDefault="003C210F" w:rsidP="00B1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22.06.2016г – аварийное отключение 5, 7, 8 микрорайонов;</w:t>
      </w:r>
    </w:p>
    <w:p w:rsidR="00235273" w:rsidRDefault="003C210F" w:rsidP="00B1317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25.06.2016г – аварийное отключение 7, 8 микрорайонов</w:t>
      </w:r>
      <w:r w:rsidR="00B13178">
        <w:rPr>
          <w:rFonts w:ascii="Times New Roman" w:hAnsi="Times New Roman" w:cs="Times New Roman"/>
          <w:sz w:val="24"/>
          <w:szCs w:val="24"/>
        </w:rPr>
        <w:t>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Техническое состояние сетей (процент электрических сетей со сроком эксплуатации более 25 лет) – 50 %.</w:t>
      </w:r>
    </w:p>
    <w:p w:rsidR="00235273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D3" w:rsidRP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п. 11 з)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3)</w:t>
      </w:r>
      <w:r w:rsidR="00F3641D">
        <w:rPr>
          <w:rFonts w:ascii="Times New Roman" w:hAnsi="Times New Roman"/>
          <w:sz w:val="24"/>
          <w:szCs w:val="24"/>
        </w:rPr>
        <w:t xml:space="preserve"> </w:t>
      </w:r>
      <w:r w:rsidRPr="006746D3">
        <w:rPr>
          <w:rFonts w:ascii="Times New Roman" w:hAnsi="Times New Roman"/>
          <w:sz w:val="24"/>
          <w:szCs w:val="24"/>
        </w:rPr>
        <w:t xml:space="preserve">Выполнение работ по эксплуатации и техническому обслуживанию электрических сетей и подстанций, капитальных ремонтов и реконструкций, предусмотренных тарифом на передачу электрической энергии и необходимых для оказания услуг по передаче электроэнергии, осуществляется на основании договоров подряда, в соответствии с действующим законодательством Российской Федерации. Приобретение материалов, инструментов и оборудования, необходимых для оказания услуг по передаче электрической энергии, производиться небольшими партиями исходя из качества и </w:t>
      </w:r>
      <w:proofErr w:type="gramStart"/>
      <w:r w:rsidRPr="006746D3">
        <w:rPr>
          <w:rFonts w:ascii="Times New Roman" w:hAnsi="Times New Roman"/>
          <w:sz w:val="24"/>
          <w:szCs w:val="24"/>
        </w:rPr>
        <w:t>цены</w:t>
      </w:r>
      <w:proofErr w:type="gramEnd"/>
      <w:r w:rsidRPr="006746D3">
        <w:rPr>
          <w:rFonts w:ascii="Times New Roman" w:hAnsi="Times New Roman"/>
          <w:sz w:val="24"/>
          <w:szCs w:val="24"/>
        </w:rPr>
        <w:t xml:space="preserve"> предлагаемых организациями товаров.</w:t>
      </w:r>
    </w:p>
    <w:p w:rsid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6D3" w:rsidRPr="00A12B5E" w:rsidRDefault="006746D3" w:rsidP="00674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к)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Лица, намеревающиеся перераспределить максимальную мощность принадлежащих им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отсутствуют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6746D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1304C1"/>
    <w:rsid w:val="001871CA"/>
    <w:rsid w:val="00235273"/>
    <w:rsid w:val="00276B67"/>
    <w:rsid w:val="00316CDD"/>
    <w:rsid w:val="00387A05"/>
    <w:rsid w:val="00395EA2"/>
    <w:rsid w:val="003C210F"/>
    <w:rsid w:val="003C3A23"/>
    <w:rsid w:val="003F07E4"/>
    <w:rsid w:val="004321DD"/>
    <w:rsid w:val="004B02FA"/>
    <w:rsid w:val="005044E6"/>
    <w:rsid w:val="00596FA8"/>
    <w:rsid w:val="006746D3"/>
    <w:rsid w:val="006B0BE3"/>
    <w:rsid w:val="00762889"/>
    <w:rsid w:val="00784B7C"/>
    <w:rsid w:val="0079586C"/>
    <w:rsid w:val="007F0C28"/>
    <w:rsid w:val="00831E6F"/>
    <w:rsid w:val="008544A4"/>
    <w:rsid w:val="008A0899"/>
    <w:rsid w:val="00936CEB"/>
    <w:rsid w:val="00944E60"/>
    <w:rsid w:val="00955D7D"/>
    <w:rsid w:val="00963E22"/>
    <w:rsid w:val="00963E35"/>
    <w:rsid w:val="00A06D8E"/>
    <w:rsid w:val="00A12B5E"/>
    <w:rsid w:val="00AD4E9B"/>
    <w:rsid w:val="00B13178"/>
    <w:rsid w:val="00B976AD"/>
    <w:rsid w:val="00C10942"/>
    <w:rsid w:val="00C22477"/>
    <w:rsid w:val="00C84202"/>
    <w:rsid w:val="00CF4D92"/>
    <w:rsid w:val="00D3579B"/>
    <w:rsid w:val="00D85E00"/>
    <w:rsid w:val="00E62156"/>
    <w:rsid w:val="00E647C0"/>
    <w:rsid w:val="00F3641D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r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</cp:revision>
  <dcterms:created xsi:type="dcterms:W3CDTF">2017-02-06T07:37:00Z</dcterms:created>
  <dcterms:modified xsi:type="dcterms:W3CDTF">2017-02-06T09:40:00Z</dcterms:modified>
</cp:coreProperties>
</file>